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CAC" w:rsidRDefault="00E96A23">
      <w:pPr>
        <w:pStyle w:val="Heading1"/>
      </w:pPr>
      <w:r>
        <w:t>Meeting Arrangements</w:t>
      </w:r>
    </w:p>
    <w:p w:rsidR="004D5CAC" w:rsidRDefault="004D5CAC"/>
    <w:p w:rsidR="004D5CAC" w:rsidRPr="00836CD3" w:rsidRDefault="00E96A23">
      <w:pPr>
        <w:rPr>
          <w:sz w:val="30"/>
          <w:szCs w:val="30"/>
        </w:rPr>
      </w:pPr>
      <w:r>
        <w:rPr>
          <w:b/>
          <w:sz w:val="30"/>
          <w:szCs w:val="30"/>
        </w:rPr>
        <w:t>Location:</w:t>
      </w:r>
      <w:r>
        <w:rPr>
          <w:sz w:val="30"/>
          <w:szCs w:val="30"/>
        </w:rPr>
        <w:t xml:space="preserve"> Room </w:t>
      </w:r>
      <w:r w:rsidR="00D674B9">
        <w:rPr>
          <w:sz w:val="30"/>
          <w:szCs w:val="30"/>
        </w:rPr>
        <w:t>339</w:t>
      </w:r>
      <w:r>
        <w:rPr>
          <w:sz w:val="30"/>
          <w:szCs w:val="30"/>
        </w:rPr>
        <w:t xml:space="preserve"> University Centre</w:t>
      </w:r>
    </w:p>
    <w:p w:rsidR="00384108" w:rsidRPr="00384108" w:rsidRDefault="00E96A23" w:rsidP="00384108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 w:eastAsia="en-US"/>
        </w:rPr>
      </w:pPr>
      <w:bookmarkStart w:id="0" w:name="h.gjdgxs" w:colFirst="0" w:colLast="0"/>
      <w:bookmarkEnd w:id="0"/>
      <w:r>
        <w:rPr>
          <w:b/>
          <w:sz w:val="30"/>
          <w:szCs w:val="30"/>
        </w:rPr>
        <w:t>Date/Time</w:t>
      </w:r>
      <w:r>
        <w:rPr>
          <w:sz w:val="30"/>
          <w:szCs w:val="30"/>
        </w:rPr>
        <w:t>:</w:t>
      </w:r>
      <w:r w:rsidR="00384108">
        <w:rPr>
          <w:sz w:val="30"/>
          <w:szCs w:val="30"/>
        </w:rPr>
        <w:t xml:space="preserve"> </w:t>
      </w:r>
      <w:r w:rsidR="00D674B9">
        <w:rPr>
          <w:sz w:val="30"/>
          <w:szCs w:val="30"/>
        </w:rPr>
        <w:t>Monday, February 26 @ 5:30 – 7:30 pm</w:t>
      </w:r>
      <w:r w:rsidR="00384108">
        <w:rPr>
          <w:sz w:val="30"/>
          <w:szCs w:val="30"/>
        </w:rPr>
        <w:t xml:space="preserve"> </w:t>
      </w:r>
    </w:p>
    <w:p w:rsidR="004D5CAC" w:rsidRPr="00384108" w:rsidRDefault="004D5CAC">
      <w:pPr>
        <w:rPr>
          <w:lang w:val="en-US"/>
        </w:rPr>
      </w:pPr>
    </w:p>
    <w:p w:rsidR="004D5CAC" w:rsidRDefault="00E96A23">
      <w:pPr>
        <w:pStyle w:val="Heading1"/>
      </w:pPr>
      <w:r>
        <w:t>Attendance</w:t>
      </w:r>
    </w:p>
    <w:p w:rsidR="004D5CAC" w:rsidRDefault="004D5CAC"/>
    <w:p w:rsidR="004D5CAC" w:rsidRPr="00235559" w:rsidRDefault="00E96A23" w:rsidP="007C5489">
      <w:pPr>
        <w:spacing w:before="28"/>
        <w:rPr>
          <w:sz w:val="22"/>
          <w:szCs w:val="22"/>
        </w:rPr>
      </w:pPr>
      <w:bookmarkStart w:id="1" w:name="h.30j0zll" w:colFirst="0" w:colLast="0"/>
      <w:bookmarkEnd w:id="1"/>
      <w:r>
        <w:rPr>
          <w:b/>
        </w:rPr>
        <w:t>Invited:</w:t>
      </w:r>
      <w:r>
        <w:t xml:space="preserve"> </w:t>
      </w:r>
      <w:r w:rsidR="007C5489" w:rsidRPr="007C5489">
        <w:rPr>
          <w:sz w:val="22"/>
          <w:szCs w:val="22"/>
        </w:rPr>
        <w:t xml:space="preserve">Vish Khanna (Station Manager), </w:t>
      </w:r>
      <w:r w:rsidR="00D674B9">
        <w:rPr>
          <w:sz w:val="22"/>
          <w:szCs w:val="22"/>
        </w:rPr>
        <w:t>Rachel Elliott</w:t>
      </w:r>
      <w:r w:rsidR="00235559">
        <w:rPr>
          <w:sz w:val="22"/>
          <w:szCs w:val="22"/>
        </w:rPr>
        <w:t>/Student</w:t>
      </w:r>
      <w:r w:rsidR="007C5489" w:rsidRPr="007C5489">
        <w:rPr>
          <w:sz w:val="22"/>
          <w:szCs w:val="22"/>
        </w:rPr>
        <w:t xml:space="preserve"> (Chair), </w:t>
      </w:r>
      <w:r w:rsidR="00D674B9">
        <w:rPr>
          <w:sz w:val="22"/>
          <w:szCs w:val="22"/>
        </w:rPr>
        <w:t>Amber Ho</w:t>
      </w:r>
      <w:r w:rsidR="00235559">
        <w:rPr>
          <w:sz w:val="22"/>
          <w:szCs w:val="22"/>
        </w:rPr>
        <w:t>l</w:t>
      </w:r>
      <w:r w:rsidR="00D674B9">
        <w:rPr>
          <w:sz w:val="22"/>
          <w:szCs w:val="22"/>
        </w:rPr>
        <w:t>mes</w:t>
      </w:r>
      <w:r w:rsidR="007C5489" w:rsidRPr="007C5489">
        <w:rPr>
          <w:sz w:val="22"/>
          <w:szCs w:val="22"/>
        </w:rPr>
        <w:t xml:space="preserve"> (Vice-Chair), Michael Treadgold/Community (Treasurer), </w:t>
      </w:r>
      <w:r w:rsidR="00D674B9">
        <w:rPr>
          <w:sz w:val="22"/>
          <w:szCs w:val="22"/>
        </w:rPr>
        <w:t>Laura Rutty</w:t>
      </w:r>
      <w:r w:rsidR="00235559">
        <w:rPr>
          <w:sz w:val="22"/>
          <w:szCs w:val="22"/>
        </w:rPr>
        <w:t>/Student</w:t>
      </w:r>
      <w:r w:rsidR="007C5489" w:rsidRPr="007C5489">
        <w:rPr>
          <w:sz w:val="22"/>
          <w:szCs w:val="22"/>
        </w:rPr>
        <w:t xml:space="preserve"> (Secretary), Br</w:t>
      </w:r>
      <w:r w:rsidR="00D674B9">
        <w:rPr>
          <w:sz w:val="22"/>
          <w:szCs w:val="22"/>
        </w:rPr>
        <w:t>ooke Wallace</w:t>
      </w:r>
      <w:r w:rsidR="00235559">
        <w:rPr>
          <w:sz w:val="22"/>
          <w:szCs w:val="22"/>
        </w:rPr>
        <w:t>/Community</w:t>
      </w:r>
      <w:r w:rsidR="00D674B9">
        <w:rPr>
          <w:sz w:val="22"/>
          <w:szCs w:val="22"/>
        </w:rPr>
        <w:t xml:space="preserve"> (Staff Liaison)</w:t>
      </w:r>
      <w:r w:rsidR="007C5489" w:rsidRPr="007C5489">
        <w:rPr>
          <w:sz w:val="22"/>
          <w:szCs w:val="22"/>
        </w:rPr>
        <w:t xml:space="preserve">, </w:t>
      </w:r>
      <w:r w:rsidR="00235559">
        <w:rPr>
          <w:sz w:val="22"/>
          <w:szCs w:val="22"/>
        </w:rPr>
        <w:t xml:space="preserve">Alan Sovran/Community, </w:t>
      </w:r>
      <w:r w:rsidR="007C5489" w:rsidRPr="007C5489">
        <w:rPr>
          <w:sz w:val="22"/>
          <w:szCs w:val="22"/>
        </w:rPr>
        <w:t>Joel Cuthbert/Community, Chelsea Cockshutt/Community, Ntokozo</w:t>
      </w:r>
      <w:r w:rsidR="00235559">
        <w:rPr>
          <w:sz w:val="22"/>
          <w:szCs w:val="22"/>
        </w:rPr>
        <w:t xml:space="preserve"> </w:t>
      </w:r>
      <w:r w:rsidR="007C5489" w:rsidRPr="00276851">
        <w:rPr>
          <w:sz w:val="22"/>
          <w:szCs w:val="22"/>
          <w:lang w:val="de-DE"/>
        </w:rPr>
        <w:t xml:space="preserve">Mpofu/Student, </w:t>
      </w:r>
      <w:r w:rsidR="00D674B9">
        <w:rPr>
          <w:sz w:val="22"/>
          <w:szCs w:val="22"/>
          <w:lang w:val="de-DE"/>
        </w:rPr>
        <w:t>Viktorija Arsic/Student, Jessica Jang/Student</w:t>
      </w:r>
    </w:p>
    <w:p w:rsidR="00C46619" w:rsidRDefault="00C46619">
      <w:pPr>
        <w:rPr>
          <w:lang w:val="de-DE"/>
        </w:rPr>
      </w:pPr>
    </w:p>
    <w:p w:rsidR="00C46619" w:rsidRDefault="00C46619">
      <w:pPr>
        <w:rPr>
          <w:b/>
          <w:lang w:val="de-DE"/>
        </w:rPr>
      </w:pPr>
      <w:r w:rsidRPr="00C46619">
        <w:rPr>
          <w:b/>
          <w:lang w:val="de-DE"/>
        </w:rPr>
        <w:t>Regrets:</w:t>
      </w:r>
    </w:p>
    <w:p w:rsidR="00C46619" w:rsidRPr="00C46619" w:rsidRDefault="00C46619">
      <w:pPr>
        <w:rPr>
          <w:b/>
          <w:lang w:val="de-DE"/>
        </w:rPr>
      </w:pPr>
    </w:p>
    <w:p w:rsidR="004D5CAC" w:rsidRPr="00276851" w:rsidRDefault="00D237AD">
      <w:pPr>
        <w:rPr>
          <w:lang w:val="de-DE"/>
        </w:rPr>
      </w:pPr>
      <w:r>
        <w:rPr>
          <w:lang w:val="de-DE"/>
        </w:rPr>
        <w:t xml:space="preserve">Mike Treadgold, Alan Sovran </w:t>
      </w:r>
      <w:r w:rsidR="00E96A23" w:rsidRPr="00276851">
        <w:rPr>
          <w:lang w:val="de-DE"/>
        </w:rPr>
        <w:br w:type="page"/>
      </w:r>
    </w:p>
    <w:p w:rsidR="004D5CAC" w:rsidRPr="00276851" w:rsidRDefault="00E96A23">
      <w:pPr>
        <w:pStyle w:val="Heading1"/>
        <w:rPr>
          <w:lang w:val="de-DE"/>
        </w:rPr>
      </w:pPr>
      <w:r w:rsidRPr="00276851">
        <w:rPr>
          <w:lang w:val="de-DE"/>
        </w:rPr>
        <w:t>Agenda and Minutes</w:t>
      </w:r>
    </w:p>
    <w:p w:rsidR="00F96ED8" w:rsidRPr="00276851" w:rsidRDefault="00F96ED8" w:rsidP="00F96ED8">
      <w:pPr>
        <w:rPr>
          <w:lang w:val="de-DE"/>
        </w:rPr>
      </w:pPr>
    </w:p>
    <w:p w:rsidR="004D5CAC" w:rsidRPr="00276851" w:rsidRDefault="004D5CAC">
      <w:pPr>
        <w:rPr>
          <w:lang w:val="de-DE"/>
        </w:rPr>
      </w:pPr>
    </w:p>
    <w:tbl>
      <w:tblPr>
        <w:tblW w:w="13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22"/>
        <w:gridCol w:w="4217"/>
        <w:gridCol w:w="2695"/>
        <w:gridCol w:w="1559"/>
        <w:gridCol w:w="3748"/>
      </w:tblGrid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#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Agenda Items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 xml:space="preserve">Time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Notes</w:t>
            </w:r>
          </w:p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>
            <w:r>
              <w:t>Call to order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235559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5B6C33">
            <w:r>
              <w:t>5:33pm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Default="005B6C33">
            <w:r>
              <w:t>Rachel first does a land acknowledgement, then welcomes everyone including a new member. Jessica introduces herself to the group.</w:t>
            </w:r>
          </w:p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>
            <w:r>
              <w:t>Approval of the agenda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235559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5B6C33">
            <w:r>
              <w:t>5:35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Pr="005B6C33" w:rsidRDefault="005B6C33">
            <w:r>
              <w:rPr>
                <w:b/>
              </w:rPr>
              <w:t>Rachel motions to approve agenda, Viktorija seconds,</w:t>
            </w:r>
            <w:r>
              <w:t xml:space="preserve"> passed by all.</w:t>
            </w:r>
          </w:p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>
            <w:r>
              <w:t xml:space="preserve">Approval of previous meeting minutes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235559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5B6C33">
            <w:r>
              <w:t>5:35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Pr="005B6C33" w:rsidRDefault="005B6C33">
            <w:r>
              <w:rPr>
                <w:b/>
              </w:rPr>
              <w:t>Joel motions to approve the previous meeting minutes, Amber seconds,</w:t>
            </w:r>
            <w:r>
              <w:t xml:space="preserve"> passed by all. </w:t>
            </w:r>
          </w:p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DC72EC" w:rsidP="00DC72EC">
            <w:r>
              <w:t>Message from the Chair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235559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5B6C33">
            <w:r>
              <w:t>5:36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Default="005B6C33">
            <w:r>
              <w:t xml:space="preserve">Rachel hopes that everyone may have self-compassion, move with slowness and attention to detail going forward. </w:t>
            </w:r>
          </w:p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>
            <w:r>
              <w:t>Station Manager Report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Vish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5B6C33">
            <w:r>
              <w:t>5:37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49A" w:rsidRDefault="006A049A">
            <w:r>
              <w:t>Vish updates</w:t>
            </w:r>
            <w:r w:rsidR="005B6C33">
              <w:t xml:space="preserve"> the group on Bryan’s archive report. The developer Matt Miller did not meet the deadline he had set</w:t>
            </w:r>
            <w:r>
              <w:t xml:space="preserve"> to have the website done</w:t>
            </w:r>
            <w:r w:rsidR="005B6C33">
              <w:t xml:space="preserve">. </w:t>
            </w:r>
            <w:r w:rsidR="005B6C33">
              <w:lastRenderedPageBreak/>
              <w:t>Miller is apologetic and has cleared his schedule for the next week in order to get it done</w:t>
            </w:r>
            <w:r>
              <w:t xml:space="preserve"> and will build an IOS app for the station free of charge. Vish mentions that him and Bryan have a Skype meeting set up with Miller for Feb 27. Vish says he is not concerned and hopeful for the meeting. </w:t>
            </w:r>
          </w:p>
          <w:p w:rsidR="006A049A" w:rsidRDefault="006A049A"/>
          <w:p w:rsidR="006A049A" w:rsidRDefault="006A049A">
            <w:r>
              <w:t xml:space="preserve">Joel asks if there is any more information regarding Silence. Vish explains that CFRU is not working with them currently and hopes to draft up a document outlining what the station’s stance is. Vish also mentions that this is subject to change if staffing at Silence undergoes changes. </w:t>
            </w:r>
          </w:p>
          <w:p w:rsidR="004D3909" w:rsidRDefault="004D3909"/>
          <w:p w:rsidR="004D3909" w:rsidRDefault="004D3909">
            <w:r>
              <w:t>Rachel asks if Jenny’s name could be put on her report. Joel mentions that Christopher’s name was also not on his report. Vish says he will let them know.</w:t>
            </w:r>
          </w:p>
          <w:p w:rsidR="004D3909" w:rsidRDefault="004D3909"/>
          <w:p w:rsidR="004D3909" w:rsidRDefault="004D3909">
            <w:r>
              <w:t>At this point (5:49pm), a visitor walks into the meeting. He has a lot of questions and eventually hands Rachel an envelope and leaves shortly after.</w:t>
            </w:r>
          </w:p>
          <w:p w:rsidR="004D3909" w:rsidRDefault="004D3909"/>
          <w:p w:rsidR="004D3909" w:rsidRDefault="004D3909">
            <w:r>
              <w:t xml:space="preserve">Chelsea asks about the point in Christopher’s report regarding </w:t>
            </w:r>
            <w:r w:rsidR="00D20764">
              <w:t xml:space="preserve">volunteer Bryan McNeill. Vish mentions that while McNeill may be welcomed back, he must address his disparaging Facebook posts and jump through a couple other hoops. </w:t>
            </w:r>
          </w:p>
          <w:p w:rsidR="006A049A" w:rsidRDefault="006A049A"/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6F2367" w:rsidP="000345C9">
            <w:pPr>
              <w:jc w:val="center"/>
            </w:pPr>
            <w:r>
              <w:lastRenderedPageBreak/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8011A3">
            <w:r>
              <w:t xml:space="preserve">Discussion of </w:t>
            </w:r>
            <w:r w:rsidR="00842362">
              <w:t>Board</w:t>
            </w:r>
            <w:r>
              <w:t>-Staff</w:t>
            </w:r>
            <w:r w:rsidR="00235559">
              <w:t xml:space="preserve"> Retreat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E96A23" w:rsidP="000345C9">
            <w:pPr>
              <w:jc w:val="center"/>
            </w:pPr>
            <w:r>
              <w:t>All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795FD0">
            <w:r>
              <w:t>6:02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Default="00795FD0">
            <w:r>
              <w:t xml:space="preserve">Vish says he brought up the idea of having a “fun” retreat to the staff and everybody was for the idea. The consensus destination is Medieval Times in Toronto. More discussion will need to happen to decide if </w:t>
            </w:r>
            <w:r w:rsidR="00D237AD">
              <w:t>the retreat will be entirely fun or if there needs to be a practical discussion had as well.</w:t>
            </w:r>
            <w:r>
              <w:t xml:space="preserve"> </w:t>
            </w:r>
          </w:p>
          <w:p w:rsidR="003D5B9E" w:rsidRDefault="003D5B9E"/>
          <w:p w:rsidR="003D5B9E" w:rsidRDefault="003D5B9E">
            <w:r>
              <w:lastRenderedPageBreak/>
              <w:t xml:space="preserve">Vish will contact Medieval Times, figure out some potential dates and contact the bus company Jenny suggested. Vish also raised a point as per Jenny’s suggestion that instead of tipping the bus driver, we buy them a ticket and have them join us at Medieval Times. </w:t>
            </w:r>
            <w:r w:rsidR="00D237AD">
              <w:t>Everybody agreed that this was a good idea.</w:t>
            </w:r>
          </w:p>
        </w:tc>
      </w:tr>
      <w:tr w:rsidR="004D5CAC" w:rsidTr="006F2367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6F2367" w:rsidP="000345C9">
            <w:pPr>
              <w:jc w:val="center"/>
            </w:pPr>
            <w:r>
              <w:lastRenderedPageBreak/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235559">
            <w:r>
              <w:t>Other business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8011A3" w:rsidP="000345C9">
            <w:pPr>
              <w:jc w:val="center"/>
            </w:pPr>
            <w:r>
              <w:t>All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651F05">
            <w:r>
              <w:t>6:10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Default="00D237AD">
            <w:r>
              <w:t>None</w:t>
            </w:r>
            <w:bookmarkStart w:id="2" w:name="_GoBack"/>
            <w:bookmarkEnd w:id="2"/>
          </w:p>
        </w:tc>
      </w:tr>
      <w:tr w:rsidR="004D5CAC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6F2367" w:rsidP="000345C9">
            <w:pPr>
              <w:jc w:val="center"/>
            </w:pPr>
            <w: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7107C9">
            <w:r>
              <w:t>Motion to move in camera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397295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5CAC" w:rsidRDefault="00651F05">
            <w:r>
              <w:t>6:11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CAC" w:rsidRPr="00651F05" w:rsidRDefault="00651F05" w:rsidP="00651F05">
            <w:r>
              <w:rPr>
                <w:b/>
              </w:rPr>
              <w:t>Rachel makes a motion to move in camera, Viktorija seconds,</w:t>
            </w:r>
            <w:r>
              <w:t xml:space="preserve"> passed by all. </w:t>
            </w:r>
          </w:p>
        </w:tc>
      </w:tr>
      <w:tr w:rsidR="007107C9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7107C9" w:rsidP="000345C9">
            <w:pPr>
              <w:jc w:val="center"/>
            </w:pPr>
            <w:r>
              <w:t>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7107C9">
            <w:r>
              <w:t>Motion to move out of camera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7107C9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651F05">
            <w:r>
              <w:t>7:08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7C9" w:rsidRPr="00651F05" w:rsidRDefault="00651F05">
            <w:r>
              <w:rPr>
                <w:b/>
              </w:rPr>
              <w:t>Rachel motions to move out of camera, Joel seconds,</w:t>
            </w:r>
            <w:r>
              <w:t xml:space="preserve"> passed by all. </w:t>
            </w:r>
          </w:p>
        </w:tc>
      </w:tr>
      <w:tr w:rsidR="007107C9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7107C9" w:rsidP="000345C9">
            <w:pPr>
              <w:jc w:val="center"/>
            </w:pPr>
            <w:r>
              <w:t>10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7107C9">
            <w:r>
              <w:t xml:space="preserve">Adjournment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7107C9" w:rsidP="000345C9">
            <w:pPr>
              <w:jc w:val="center"/>
            </w:pPr>
            <w:r>
              <w:t>Rachel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7C9" w:rsidRDefault="00651F05">
            <w:r>
              <w:t>7:10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7C9" w:rsidRPr="00651F05" w:rsidRDefault="00651F05">
            <w:r>
              <w:rPr>
                <w:b/>
              </w:rPr>
              <w:t>Rachel motions to adjourn the meeting, Viktorija seconds,</w:t>
            </w:r>
            <w:r>
              <w:t xml:space="preserve"> passed by all. </w:t>
            </w:r>
          </w:p>
        </w:tc>
      </w:tr>
    </w:tbl>
    <w:p w:rsidR="004D5CAC" w:rsidRDefault="00E96A23">
      <w:r>
        <w:br w:type="page"/>
      </w:r>
    </w:p>
    <w:p w:rsidR="004D5CAC" w:rsidRDefault="00E96A23">
      <w:pPr>
        <w:pStyle w:val="Heading1"/>
      </w:pPr>
      <w:r>
        <w:t>Agreed Action Points</w:t>
      </w:r>
    </w:p>
    <w:p w:rsidR="004D5CAC" w:rsidRDefault="004D5CAC"/>
    <w:tbl>
      <w:tblPr>
        <w:tblW w:w="1304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239"/>
        <w:gridCol w:w="2879"/>
        <w:gridCol w:w="1800"/>
        <w:gridCol w:w="1799"/>
        <w:gridCol w:w="3323"/>
      </w:tblGrid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What?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Who?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Deadline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 xml:space="preserve">Status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C" w:rsidRDefault="00E96A23" w:rsidP="000345C9">
            <w:pPr>
              <w:jc w:val="center"/>
            </w:pPr>
            <w:r w:rsidRPr="000345C9">
              <w:rPr>
                <w:b/>
              </w:rPr>
              <w:t>Notes</w:t>
            </w:r>
          </w:p>
        </w:tc>
      </w:tr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A05F21">
            <w:r>
              <w:t>Ask Jenny and Christopher to put their names on their staff reports.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A05F21">
            <w:r>
              <w:t>Vish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A05F21">
            <w:r>
              <w:t>Next BOD meeting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AC" w:rsidRDefault="004D5CAC"/>
        </w:tc>
      </w:tr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A05F21">
            <w:r>
              <w:t xml:space="preserve">Contact Medieval Times and the bus company. Figure out dates and poll all involved.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A05F21">
            <w:r>
              <w:t>Vish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A05F21">
            <w:r>
              <w:t>Next BOD meeting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AC" w:rsidRDefault="00A05F21">
            <w:r>
              <w:t xml:space="preserve">For the board-staff retreat. </w:t>
            </w:r>
          </w:p>
        </w:tc>
      </w:tr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AC" w:rsidRDefault="004D5CAC"/>
        </w:tc>
      </w:tr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AC" w:rsidRDefault="004D5CAC"/>
        </w:tc>
      </w:tr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AC" w:rsidRDefault="004D5CAC"/>
        </w:tc>
      </w:tr>
      <w:tr w:rsidR="004D5CAC" w:rsidTr="000345C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AC" w:rsidRDefault="004D5CAC"/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AC" w:rsidRDefault="004D5CAC"/>
        </w:tc>
      </w:tr>
    </w:tbl>
    <w:p w:rsidR="004D5CAC" w:rsidRDefault="004D5CAC"/>
    <w:sectPr w:rsidR="004D5CAC">
      <w:headerReference w:type="default" r:id="rId8"/>
      <w:footerReference w:type="default" r:id="rId9"/>
      <w:pgSz w:w="15840" w:h="12240"/>
      <w:pgMar w:top="2179" w:right="1440" w:bottom="17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9E" w:rsidRDefault="003D5B9E">
      <w:r>
        <w:separator/>
      </w:r>
    </w:p>
  </w:endnote>
  <w:endnote w:type="continuationSeparator" w:id="0">
    <w:p w:rsidR="003D5B9E" w:rsidRDefault="003D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9E" w:rsidRDefault="003D5B9E">
    <w:pPr>
      <w:tabs>
        <w:tab w:val="left" w:pos="0"/>
        <w:tab w:val="center" w:pos="6660"/>
        <w:tab w:val="right" w:pos="12960"/>
      </w:tabs>
      <w:ind w:left="-720" w:right="-900"/>
    </w:pPr>
    <w:r>
      <w:tab/>
      <w:t>CFRU Board of Directors Meeting Agenda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FF6C2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F6C2A">
      <w:rPr>
        <w:noProof/>
      </w:rPr>
      <w:t>6</w:t>
    </w:r>
    <w:r>
      <w:fldChar w:fldCharType="end"/>
    </w:r>
    <w:r>
      <w:t xml:space="preserve"> </w:t>
    </w:r>
    <w:r>
      <w:tab/>
    </w:r>
  </w:p>
  <w:p w:rsidR="003D5B9E" w:rsidRDefault="003D5B9E">
    <w:pPr>
      <w:tabs>
        <w:tab w:val="center" w:pos="6480"/>
        <w:tab w:val="right" w:pos="13320"/>
      </w:tabs>
      <w:spacing w:after="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9E" w:rsidRDefault="003D5B9E">
      <w:r>
        <w:separator/>
      </w:r>
    </w:p>
  </w:footnote>
  <w:footnote w:type="continuationSeparator" w:id="0">
    <w:p w:rsidR="003D5B9E" w:rsidRDefault="003D5B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9E" w:rsidRDefault="003D5B9E">
    <w:pPr>
      <w:tabs>
        <w:tab w:val="left" w:pos="0"/>
        <w:tab w:val="center" w:pos="7920"/>
        <w:tab w:val="right" w:pos="12960"/>
      </w:tabs>
      <w:spacing w:before="1258"/>
      <w:ind w:right="-900"/>
    </w:pPr>
    <w:r>
      <w:rPr>
        <w:rFonts w:ascii="Arial Black" w:eastAsia="Arial Black" w:hAnsi="Arial Black" w:cs="Arial Black"/>
        <w:sz w:val="2"/>
        <w:szCs w:val="2"/>
      </w:rPr>
      <w:br/>
    </w:r>
    <w:r>
      <w:rPr>
        <w:rFonts w:ascii="Arial Black" w:eastAsia="Arial Black" w:hAnsi="Arial Black" w:cs="Arial Black"/>
        <w:sz w:val="22"/>
        <w:szCs w:val="22"/>
      </w:rPr>
      <w:tab/>
    </w:r>
    <w:r>
      <w:rPr>
        <w:rFonts w:ascii="Arial Black" w:eastAsia="Arial Black" w:hAnsi="Arial Black" w:cs="Arial Black"/>
        <w:sz w:val="32"/>
        <w:szCs w:val="32"/>
      </w:rPr>
      <w:t>CFRU Board of Directors Meeting Agenda</w:t>
    </w:r>
    <w:r w:rsidR="00FF6C2A">
      <w:rPr>
        <w:noProof/>
        <w:lang w:val="en-US" w:eastAsia="en-US"/>
      </w:rPr>
      <w:drawing>
        <wp:anchor distT="0" distB="0" distL="114935" distR="114935" simplePos="0" relativeHeight="251657728" behindDoc="0" locked="0" layoutInCell="0" allowOverlap="0">
          <wp:simplePos x="0" y="0"/>
          <wp:positionH relativeFrom="margin">
            <wp:posOffset>-666750</wp:posOffset>
          </wp:positionH>
          <wp:positionV relativeFrom="paragraph">
            <wp:posOffset>-385445</wp:posOffset>
          </wp:positionV>
          <wp:extent cx="2653665" cy="763905"/>
          <wp:effectExtent l="0" t="0" r="0" b="0"/>
          <wp:wrapSquare wrapText="bothSides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122E"/>
    <w:multiLevelType w:val="hybridMultilevel"/>
    <w:tmpl w:val="AD4CB16A"/>
    <w:lvl w:ilvl="0" w:tplc="D898E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AC"/>
    <w:rsid w:val="000345C9"/>
    <w:rsid w:val="0007497E"/>
    <w:rsid w:val="000F2EED"/>
    <w:rsid w:val="001636ED"/>
    <w:rsid w:val="001A7250"/>
    <w:rsid w:val="00235559"/>
    <w:rsid w:val="00276851"/>
    <w:rsid w:val="00384108"/>
    <w:rsid w:val="00397295"/>
    <w:rsid w:val="003D5B9E"/>
    <w:rsid w:val="004532E4"/>
    <w:rsid w:val="00466C3B"/>
    <w:rsid w:val="00470B0E"/>
    <w:rsid w:val="004D3909"/>
    <w:rsid w:val="004D5CAC"/>
    <w:rsid w:val="005B6C33"/>
    <w:rsid w:val="00651F05"/>
    <w:rsid w:val="006A049A"/>
    <w:rsid w:val="006F2367"/>
    <w:rsid w:val="007107C9"/>
    <w:rsid w:val="00723D2A"/>
    <w:rsid w:val="007810B2"/>
    <w:rsid w:val="00795FD0"/>
    <w:rsid w:val="007C5489"/>
    <w:rsid w:val="008011A3"/>
    <w:rsid w:val="00836CD3"/>
    <w:rsid w:val="00842362"/>
    <w:rsid w:val="00A05F21"/>
    <w:rsid w:val="00C46619"/>
    <w:rsid w:val="00CF3C12"/>
    <w:rsid w:val="00D20764"/>
    <w:rsid w:val="00D237AD"/>
    <w:rsid w:val="00D674B9"/>
    <w:rsid w:val="00DC2898"/>
    <w:rsid w:val="00DC72EC"/>
    <w:rsid w:val="00E73DDF"/>
    <w:rsid w:val="00E96A23"/>
    <w:rsid w:val="00EE6B20"/>
    <w:rsid w:val="00F96968"/>
    <w:rsid w:val="00F96ED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pPr>
      <w:keepNext/>
      <w:keepLines/>
      <w:tabs>
        <w:tab w:val="left" w:pos="0"/>
      </w:tabs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tabs>
        <w:tab w:val="left" w:pos="0"/>
      </w:tabs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0"/>
      </w:tabs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877563264370086236gmail-m-3732115461637529500gmailmsg">
    <w:name w:val="m_877563264370086236gmail-m_-3732115461637529500gmail_msg"/>
    <w:rsid w:val="00384108"/>
  </w:style>
  <w:style w:type="character" w:customStyle="1" w:styleId="aqj">
    <w:name w:val="aqj"/>
    <w:rsid w:val="003841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pPr>
      <w:keepNext/>
      <w:keepLines/>
      <w:tabs>
        <w:tab w:val="left" w:pos="0"/>
      </w:tabs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tabs>
        <w:tab w:val="left" w:pos="0"/>
      </w:tabs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0"/>
      </w:tabs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877563264370086236gmail-m-3732115461637529500gmailmsg">
    <w:name w:val="m_877563264370086236gmail-m_-3732115461637529500gmail_msg"/>
    <w:rsid w:val="00384108"/>
  </w:style>
  <w:style w:type="character" w:customStyle="1" w:styleId="aqj">
    <w:name w:val="aqj"/>
    <w:rsid w:val="0038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562</Words>
  <Characters>3208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BBBSG</dc:creator>
  <cp:keywords/>
  <cp:lastModifiedBy>Laura Rutty</cp:lastModifiedBy>
  <cp:revision>2</cp:revision>
  <dcterms:created xsi:type="dcterms:W3CDTF">2018-02-27T18:54:00Z</dcterms:created>
  <dcterms:modified xsi:type="dcterms:W3CDTF">2018-02-27T18:54:00Z</dcterms:modified>
</cp:coreProperties>
</file>